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DI 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</w:t>
        <w:tab/>
        <w:t xml:space="preserve">Bonus Piemonte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nato/a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C.F.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 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CAP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Città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titolare/legale rappresentante della ditta/società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(delegante),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C.F./P.IVA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sede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riferimento alla domanda da presentare per ricevere il Bonus Piemonte,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sig./sig.ra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 via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CAP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Città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soggetto delegato dell’impresa richiedente, abilitato, a tal fine, alla presentazione della domanda mediante le proprie credenziali per l’accesso telematico.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94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23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center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Il Titolare/Legale rappresentante: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center" w:pos="694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3.9999999999997726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6096" w:right="0" w:hanging="60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rammenta l’obbligo di conservare tale documento, opportunamente firmato dal delegante, unitamente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copia del modulo di domanda, firmato dal delegante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copia di un documento di identità in corso di validità del delegante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successivi ed eventuali controlli che potranno essere effettuati dalla Regione Piemonte, anche per il tramite di Finpiemonte e/o delle Autorità competenti, sulla veridicità dei dati e delle dichiarazioni sottoscritte all’interno del modulo di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